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宋体" w:eastAsia="黑体"/>
          <w:b/>
          <w:sz w:val="36"/>
          <w:lang w:val="en-US" w:eastAsia="zh-CN"/>
        </w:rPr>
      </w:pPr>
      <w:r>
        <w:rPr>
          <w:rFonts w:hint="eastAsia" w:ascii="黑体" w:eastAsia="黑体"/>
          <w:sz w:val="32"/>
        </w:rPr>
        <w:t>附</w:t>
      </w:r>
      <w:r>
        <w:rPr>
          <w:rFonts w:hint="eastAsia" w:ascii="黑体" w:eastAsia="黑体"/>
          <w:sz w:val="32"/>
          <w:lang w:val="en-US" w:eastAsia="zh-CN"/>
        </w:rPr>
        <w:t>件7</w:t>
      </w:r>
    </w:p>
    <w:p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2024年高考报名退役士兵身份认定表</w:t>
      </w:r>
      <w:bookmarkEnd w:id="0"/>
    </w:p>
    <w:tbl>
      <w:tblPr>
        <w:tblStyle w:val="3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48"/>
        <w:gridCol w:w="849"/>
        <w:gridCol w:w="771"/>
        <w:gridCol w:w="928"/>
        <w:gridCol w:w="99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安置地点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入伍时间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退役时间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69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69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88" w:type="dxa"/>
            <w:gridSpan w:val="6"/>
            <w:noWrap w:val="0"/>
            <w:vAlign w:val="bottom"/>
          </w:tcPr>
          <w:p>
            <w:pPr>
              <w:ind w:right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盖  章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76C96A01"/>
    <w:rsid w:val="76C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宋体" w:hAnsi="Times New Roman" w:eastAsia="宋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2023-10-20T06:47:00Z</dcterms:created>
  <dc:creator>吴国泉</dc:creator>
  <cp:lastModifiedBy>吴国泉</cp:lastModifiedBy>
  <dcterms:modified xsi:type="dcterms:W3CDTF">2023-10-20T06:48:31Z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58F48833AFF74941AD187CCD21BEFEBF_11</vt:lpwstr>
  </property>
</Properties>
</file>